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1F1F11" w:rsidP="002F6A28">
      <w:pPr>
        <w:pStyle w:val="Title"/>
        <w:rPr>
          <w:caps w:val="0"/>
          <w:kern w:val="0"/>
        </w:rPr>
      </w:pPr>
      <w:bookmarkStart w:id="0" w:name="_GoBack"/>
      <w:bookmarkEnd w:id="0"/>
      <w:r w:rsidRPr="002F6A28">
        <w:rPr>
          <w:caps w:val="0"/>
          <w:kern w:val="0"/>
        </w:rPr>
        <w:t>NOTIFICATION</w:t>
      </w:r>
    </w:p>
    <w:p w:rsidR="009239F7" w:rsidRPr="002F6A28" w:rsidRDefault="001F1F11" w:rsidP="002F6A28">
      <w:pPr>
        <w:jc w:val="center"/>
      </w:pPr>
      <w:r w:rsidRPr="002F6A28">
        <w:t>The following notification is being circulated in accordance with Article 10.6</w:t>
      </w:r>
    </w:p>
    <w:p w:rsidR="009239F7" w:rsidRPr="002F6A28" w:rsidRDefault="00553CA9"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D54E12" w:rsidTr="0069259F">
        <w:tc>
          <w:tcPr>
            <w:tcW w:w="713" w:type="dxa"/>
            <w:tcBorders>
              <w:bottom w:val="single" w:sz="6" w:space="0" w:color="auto"/>
            </w:tcBorders>
            <w:shd w:val="clear" w:color="auto" w:fill="auto"/>
          </w:tcPr>
          <w:p w:rsidR="00F85C99" w:rsidRPr="002F6A28" w:rsidRDefault="001F1F11"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1F1F11" w:rsidP="002F6A28">
            <w:pPr>
              <w:spacing w:before="120" w:after="120"/>
            </w:pPr>
            <w:r w:rsidRPr="002F6A28">
              <w:rPr>
                <w:b/>
              </w:rPr>
              <w:t xml:space="preserve">Notifying Member: </w:t>
            </w:r>
            <w:bookmarkStart w:id="1" w:name="sps1a"/>
            <w:r w:rsidRPr="00812D1D">
              <w:rPr>
                <w:caps/>
                <w:u w:val="single"/>
              </w:rPr>
              <w:t>Thailand</w:t>
            </w:r>
            <w:bookmarkEnd w:id="1"/>
            <w:r w:rsidRPr="002F6A28">
              <w:t xml:space="preserve"> </w:t>
            </w:r>
          </w:p>
          <w:p w:rsidR="00F85C99" w:rsidRPr="002F6A28" w:rsidRDefault="001F1F11" w:rsidP="002F6A28">
            <w:pPr>
              <w:spacing w:after="120"/>
            </w:pPr>
            <w:r w:rsidRPr="002F6A28">
              <w:rPr>
                <w:b/>
              </w:rPr>
              <w:t>If applicable, name of local government involved (Article 3.2 and 7.2):</w:t>
            </w:r>
            <w:r w:rsidRPr="002F6A28">
              <w:t xml:space="preserve"> </w:t>
            </w:r>
            <w:bookmarkStart w:id="2" w:name="sps1b"/>
            <w:bookmarkEnd w:id="2"/>
          </w:p>
        </w:tc>
      </w:tr>
      <w:tr w:rsidR="00D54E12" w:rsidTr="0069259F">
        <w:tc>
          <w:tcPr>
            <w:tcW w:w="713" w:type="dxa"/>
            <w:tcBorders>
              <w:top w:val="single" w:sz="6" w:space="0" w:color="auto"/>
              <w:bottom w:val="single" w:sz="6" w:space="0" w:color="auto"/>
            </w:tcBorders>
            <w:shd w:val="clear" w:color="auto" w:fill="auto"/>
          </w:tcPr>
          <w:p w:rsidR="00F85C99" w:rsidRPr="002F6A28" w:rsidRDefault="001F1F1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1F1F11" w:rsidP="003C4B18">
            <w:pPr>
              <w:spacing w:before="120" w:after="120"/>
              <w:jc w:val="left"/>
            </w:pPr>
            <w:r w:rsidRPr="002F6A28">
              <w:rPr>
                <w:b/>
              </w:rPr>
              <w:t xml:space="preserve">Agency responsible: </w:t>
            </w:r>
            <w:r>
              <w:t>Thai Industrial Standards Institute (TISI), Ministry of Industry</w:t>
            </w:r>
            <w:bookmarkStart w:id="3" w:name="sps2a"/>
            <w:bookmarkEnd w:id="3"/>
          </w:p>
          <w:p w:rsidR="00A65F30" w:rsidRDefault="001F1F11" w:rsidP="002F6A28">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1F1F11" w:rsidP="00A65F30">
            <w:pPr>
              <w:spacing w:before="120"/>
            </w:pPr>
            <w:r>
              <w:t xml:space="preserve">WTO/TBT Enquiry Point and Notification Authority, </w:t>
            </w:r>
          </w:p>
          <w:p w:rsidR="00D54E12" w:rsidRDefault="001F1F11">
            <w:r>
              <w:t xml:space="preserve">Thai Industrial Standards Institute (TISI), Ministry of Industry </w:t>
            </w:r>
          </w:p>
          <w:p w:rsidR="00D54E12" w:rsidRDefault="001F1F11">
            <w:r>
              <w:t xml:space="preserve">Tel.: (662) 202 3504, 202 3523 </w:t>
            </w:r>
          </w:p>
          <w:p w:rsidR="00D54E12" w:rsidRDefault="001F1F11">
            <w:r>
              <w:t xml:space="preserve">Fax: (662) 202 3511, 354 3041 </w:t>
            </w:r>
          </w:p>
          <w:p w:rsidR="00D54E12" w:rsidRDefault="001F1F11">
            <w:r>
              <w:t xml:space="preserve">E-mail: </w:t>
            </w:r>
            <w:hyperlink r:id="rId8" w:history="1">
              <w:r>
                <w:rPr>
                  <w:color w:val="0000FF"/>
                  <w:u w:val="single"/>
                </w:rPr>
                <w:t>thaitbt@tisi.mail.go.th</w:t>
              </w:r>
            </w:hyperlink>
            <w:r>
              <w:t xml:space="preserve"> </w:t>
            </w:r>
          </w:p>
          <w:p w:rsidR="00D54E12" w:rsidRDefault="001F1F11" w:rsidP="00A65F30">
            <w:pPr>
              <w:spacing w:after="120"/>
            </w:pPr>
            <w:r>
              <w:t xml:space="preserve">Website: </w:t>
            </w:r>
            <w:hyperlink r:id="rId9" w:tgtFrame="_blank" w:history="1">
              <w:r>
                <w:rPr>
                  <w:color w:val="0000FF"/>
                  <w:u w:val="single"/>
                </w:rPr>
                <w:t>http://www.tisi.go.th</w:t>
              </w:r>
            </w:hyperlink>
            <w:bookmarkStart w:id="4" w:name="sps4a"/>
            <w:bookmarkEnd w:id="4"/>
          </w:p>
        </w:tc>
      </w:tr>
      <w:tr w:rsidR="00D54E12" w:rsidTr="0069259F">
        <w:tc>
          <w:tcPr>
            <w:tcW w:w="713" w:type="dxa"/>
            <w:tcBorders>
              <w:top w:val="single" w:sz="6" w:space="0" w:color="auto"/>
              <w:bottom w:val="single" w:sz="6" w:space="0" w:color="auto"/>
            </w:tcBorders>
            <w:shd w:val="clear" w:color="auto" w:fill="auto"/>
          </w:tcPr>
          <w:p w:rsidR="00F85C99" w:rsidRPr="002F6A28" w:rsidRDefault="001F1F1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1F1F11" w:rsidP="00A65F30">
            <w:pPr>
              <w:spacing w:before="120" w:after="120"/>
              <w:rPr>
                <w:b/>
              </w:rPr>
            </w:pPr>
            <w:r w:rsidRPr="002F6A28">
              <w:rPr>
                <w:b/>
              </w:rPr>
              <w:t>Notified under Article 2.9.2 [</w:t>
            </w:r>
            <w:bookmarkStart w:id="5" w:name="tbt3a"/>
            <w:r w:rsidRPr="002F6A28">
              <w:rPr>
                <w:b/>
              </w:rPr>
              <w:t>X</w:t>
            </w:r>
            <w:bookmarkEnd w:id="5"/>
            <w:r w:rsidRPr="002F6A28">
              <w:rPr>
                <w:b/>
              </w:rPr>
              <w:t>], 2.10.1 [</w:t>
            </w:r>
            <w:r w:rsidR="00A65F30" w:rsidRPr="002F6A28">
              <w:rPr>
                <w:b/>
              </w:rPr>
              <w:t> </w:t>
            </w:r>
            <w:r w:rsidRPr="002F6A28">
              <w:rPr>
                <w:b/>
              </w:rPr>
              <w:t>], 5.6.2 [</w:t>
            </w:r>
            <w:bookmarkStart w:id="6" w:name="tbt3c"/>
            <w:r w:rsidRPr="002F6A28">
              <w:rPr>
                <w:b/>
              </w:rPr>
              <w:t>X</w:t>
            </w:r>
            <w:bookmarkEnd w:id="6"/>
            <w:r w:rsidRPr="002F6A28">
              <w:rPr>
                <w:b/>
              </w:rPr>
              <w:t>], 5.7.1 [</w:t>
            </w:r>
            <w:r w:rsidR="00A65F30" w:rsidRPr="002F6A28">
              <w:rPr>
                <w:b/>
              </w:rPr>
              <w:t> </w:t>
            </w:r>
            <w:r w:rsidRPr="002F6A28">
              <w:rPr>
                <w:b/>
              </w:rPr>
              <w:t>], other:</w:t>
            </w:r>
            <w:bookmarkStart w:id="7" w:name="tbt3e"/>
            <w:bookmarkEnd w:id="7"/>
          </w:p>
        </w:tc>
      </w:tr>
      <w:tr w:rsidR="00D54E12" w:rsidTr="0069259F">
        <w:tc>
          <w:tcPr>
            <w:tcW w:w="713" w:type="dxa"/>
            <w:tcBorders>
              <w:top w:val="single" w:sz="6" w:space="0" w:color="auto"/>
              <w:bottom w:val="single" w:sz="6" w:space="0" w:color="auto"/>
            </w:tcBorders>
            <w:shd w:val="clear" w:color="auto" w:fill="auto"/>
          </w:tcPr>
          <w:p w:rsidR="00F85C99" w:rsidRPr="002F6A28" w:rsidRDefault="001F1F1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D54E12" w:rsidRDefault="001F1F11" w:rsidP="00A65F30">
            <w:pPr>
              <w:spacing w:before="120" w:after="120"/>
            </w:pPr>
            <w:r w:rsidRPr="002F6A28">
              <w:rPr>
                <w:b/>
              </w:rPr>
              <w:t xml:space="preserve">Products covered (HS or CCCN where applicable, otherwise national tariff heading. ICS numbers may be provided in addition, where applicable): </w:t>
            </w:r>
            <w:r>
              <w:t>29.220.30, 35.020, 35.260</w:t>
            </w:r>
            <w:bookmarkStart w:id="8" w:name="sps3a"/>
            <w:bookmarkEnd w:id="8"/>
          </w:p>
        </w:tc>
      </w:tr>
      <w:tr w:rsidR="00D54E12" w:rsidTr="0069259F">
        <w:tc>
          <w:tcPr>
            <w:tcW w:w="713" w:type="dxa"/>
            <w:tcBorders>
              <w:top w:val="single" w:sz="6" w:space="0" w:color="auto"/>
              <w:bottom w:val="single" w:sz="6" w:space="0" w:color="auto"/>
            </w:tcBorders>
            <w:shd w:val="clear" w:color="auto" w:fill="auto"/>
          </w:tcPr>
          <w:p w:rsidR="00F85C99" w:rsidRPr="002F6A28" w:rsidRDefault="001F1F1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1F1F11" w:rsidP="002F6A28">
            <w:pPr>
              <w:spacing w:before="120" w:after="120"/>
            </w:pPr>
            <w:r w:rsidRPr="002F6A28">
              <w:rPr>
                <w:b/>
              </w:rPr>
              <w:t xml:space="preserve">Title, number of pages and language(s) of the notified document: </w:t>
            </w:r>
            <w:r>
              <w:t>Thai Industrial Standard for Portable Power Bank – Safety Require</w:t>
            </w:r>
            <w:r w:rsidR="00A65F30">
              <w:t>ments (TIS 2879-25xx (20xx)) (3 </w:t>
            </w:r>
            <w:r>
              <w:t>page(s), in Thai)</w:t>
            </w:r>
            <w:bookmarkStart w:id="9" w:name="sps5a"/>
            <w:bookmarkStart w:id="10" w:name="sps5b"/>
            <w:bookmarkEnd w:id="9"/>
            <w:bookmarkEnd w:id="10"/>
            <w:r w:rsidR="00A65F30" w:rsidRPr="002F6A28">
              <w:t xml:space="preserve"> </w:t>
            </w:r>
          </w:p>
        </w:tc>
      </w:tr>
      <w:tr w:rsidR="00D54E12" w:rsidTr="0069259F">
        <w:tc>
          <w:tcPr>
            <w:tcW w:w="713" w:type="dxa"/>
            <w:tcBorders>
              <w:top w:val="single" w:sz="6" w:space="0" w:color="auto"/>
              <w:bottom w:val="single" w:sz="6" w:space="0" w:color="auto"/>
            </w:tcBorders>
            <w:shd w:val="clear" w:color="auto" w:fill="auto"/>
          </w:tcPr>
          <w:p w:rsidR="00F85C99" w:rsidRPr="002F6A28" w:rsidRDefault="001F1F1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1F1F11" w:rsidP="00AA281B">
            <w:pPr>
              <w:spacing w:before="120" w:after="120"/>
              <w:rPr>
                <w:b/>
              </w:rPr>
            </w:pPr>
            <w:r w:rsidRPr="002F6A28">
              <w:rPr>
                <w:b/>
              </w:rPr>
              <w:t xml:space="preserve">Description of content: </w:t>
            </w:r>
            <w:r>
              <w:t>The Thai Industrial Standards Institute (TISI) has proposed to enforce TIS 2879-25xx (20xx) Portable Power Bank – Safety Requirements as a mandatory standard.</w:t>
            </w:r>
            <w:r w:rsidR="00A65F30">
              <w:t> </w:t>
            </w:r>
            <w:r>
              <w:t xml:space="preserve">The standard covers the safety requirements of portable power bank and any portable energy-storage device containing secondary batteries with charging circuitry via DC output of up to 6 volts, at least one charging port. The standard also includes power bank that supports the external voltage supply for quick charging for electric and electronic devices. In addition, it applies to power bank under intended use and reasonably foreseeable misuse. </w:t>
            </w:r>
          </w:p>
          <w:p w:rsidR="00D54E12" w:rsidRDefault="001F1F11" w:rsidP="00AA281B">
            <w:pPr>
              <w:spacing w:after="120"/>
            </w:pPr>
            <w:r>
              <w:t xml:space="preserve">Excluded from the scope of this standard are: </w:t>
            </w:r>
          </w:p>
          <w:p w:rsidR="00D54E12" w:rsidRDefault="001F1F11" w:rsidP="00AA281B">
            <w:pPr>
              <w:spacing w:after="120"/>
            </w:pPr>
            <w:r>
              <w:t xml:space="preserve">- Any internal battery device that is capable of powering other devices which its main function is not for charging such as portable loudspeaker and laptop </w:t>
            </w:r>
          </w:p>
          <w:p w:rsidR="00D54E12" w:rsidRDefault="001F1F11" w:rsidP="00AA281B">
            <w:pPr>
              <w:spacing w:after="120"/>
            </w:pPr>
            <w:r>
              <w:t xml:space="preserve">- Power bank charged via DC output exceeding 6 volts (e.g. car jump starter) </w:t>
            </w:r>
          </w:p>
          <w:p w:rsidR="00D54E12" w:rsidRDefault="001F1F11" w:rsidP="00AA281B">
            <w:pPr>
              <w:spacing w:after="120"/>
            </w:pPr>
            <w:r>
              <w:t>- Uninterruptible power supply (UPS) systems</w:t>
            </w:r>
          </w:p>
          <w:p w:rsidR="00D54E12" w:rsidRDefault="001F1F11" w:rsidP="00AA281B">
            <w:pPr>
              <w:spacing w:after="120"/>
            </w:pPr>
            <w:r>
              <w:t>The Standard specifies safety requirements, testing, marking and minimum instruction.</w:t>
            </w:r>
            <w:bookmarkStart w:id="11" w:name="sps6a"/>
            <w:bookmarkEnd w:id="11"/>
            <w:r w:rsidR="00A65F30">
              <w:t> </w:t>
            </w:r>
          </w:p>
        </w:tc>
      </w:tr>
      <w:tr w:rsidR="00D54E12" w:rsidTr="0069259F">
        <w:tc>
          <w:tcPr>
            <w:tcW w:w="713" w:type="dxa"/>
            <w:tcBorders>
              <w:top w:val="single" w:sz="6" w:space="0" w:color="auto"/>
              <w:bottom w:val="single" w:sz="6" w:space="0" w:color="auto"/>
            </w:tcBorders>
            <w:shd w:val="clear" w:color="auto" w:fill="auto"/>
          </w:tcPr>
          <w:p w:rsidR="00F85C99" w:rsidRPr="002F6A28" w:rsidRDefault="001F1F1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1F1F11" w:rsidP="00AA281B">
            <w:pPr>
              <w:spacing w:before="120" w:after="120"/>
              <w:rPr>
                <w:b/>
              </w:rPr>
            </w:pPr>
            <w:r w:rsidRPr="002F6A28">
              <w:rPr>
                <w:b/>
              </w:rPr>
              <w:t xml:space="preserve">Objective and rationale, including the nature of urgent problems where applicable: </w:t>
            </w:r>
            <w:r>
              <w:t>Safety and consumer protection </w:t>
            </w:r>
            <w:bookmarkStart w:id="12" w:name="sps7f"/>
            <w:bookmarkEnd w:id="12"/>
          </w:p>
        </w:tc>
      </w:tr>
      <w:tr w:rsidR="00D54E12" w:rsidTr="0069259F">
        <w:tc>
          <w:tcPr>
            <w:tcW w:w="713" w:type="dxa"/>
            <w:tcBorders>
              <w:top w:val="single" w:sz="6" w:space="0" w:color="auto"/>
              <w:bottom w:val="single" w:sz="6" w:space="0" w:color="auto"/>
            </w:tcBorders>
            <w:shd w:val="clear" w:color="auto" w:fill="auto"/>
          </w:tcPr>
          <w:p w:rsidR="00F85C99" w:rsidRPr="002F6A28" w:rsidRDefault="001F1F11" w:rsidP="002F6A28">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1F1F11" w:rsidP="00AA281B">
            <w:pPr>
              <w:spacing w:before="120" w:after="120"/>
            </w:pPr>
            <w:r w:rsidRPr="002F6A28">
              <w:rPr>
                <w:b/>
              </w:rPr>
              <w:t>Relevant documents:</w:t>
            </w:r>
            <w:r w:rsidRPr="002F6A28">
              <w:t xml:space="preserve"> </w:t>
            </w:r>
          </w:p>
          <w:p w:rsidR="00F85C99" w:rsidRPr="002F6A28" w:rsidRDefault="001F1F11" w:rsidP="00AA281B">
            <w:pPr>
              <w:numPr>
                <w:ilvl w:val="0"/>
                <w:numId w:val="16"/>
              </w:numPr>
              <w:spacing w:after="120"/>
            </w:pPr>
            <w:r>
              <w:rPr>
                <w:spacing w:val="-2"/>
              </w:rPr>
              <w:t>TIS 2217: Secondary Cells and Batteries Containing Alkaline or other Non-acid Electrolytes - Safety Requirements for Portable Sealed Secondary Cells, and for Batteries Made from Them, for Use in Portable Applications</w:t>
            </w:r>
          </w:p>
          <w:p w:rsidR="00D54E12" w:rsidRDefault="001F1F11" w:rsidP="00AA281B">
            <w:pPr>
              <w:numPr>
                <w:ilvl w:val="0"/>
                <w:numId w:val="16"/>
              </w:numPr>
              <w:spacing w:after="120"/>
            </w:pPr>
            <w:r>
              <w:rPr>
                <w:spacing w:val="-2"/>
              </w:rPr>
              <w:t>TIS 1561: Information Technology Equipment - Safety - Part 1: General Requirements</w:t>
            </w:r>
          </w:p>
        </w:tc>
      </w:tr>
      <w:tr w:rsidR="00D54E12" w:rsidTr="0069259F">
        <w:tc>
          <w:tcPr>
            <w:tcW w:w="713" w:type="dxa"/>
            <w:tcBorders>
              <w:top w:val="single" w:sz="6" w:space="0" w:color="auto"/>
              <w:bottom w:val="single" w:sz="6" w:space="0" w:color="auto"/>
            </w:tcBorders>
            <w:shd w:val="clear" w:color="auto" w:fill="auto"/>
          </w:tcPr>
          <w:p w:rsidR="00EE3A11" w:rsidRPr="002F6A28" w:rsidRDefault="001F1F1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1F1F11" w:rsidP="00AA281B">
            <w:pPr>
              <w:spacing w:before="120" w:after="120"/>
            </w:pPr>
            <w:r w:rsidRPr="002F6A28">
              <w:rPr>
                <w:b/>
              </w:rPr>
              <w:t>Proposed date of adoption:</w:t>
            </w:r>
            <w:bookmarkStart w:id="13" w:name="sps10b"/>
            <w:r w:rsidR="00A65F30" w:rsidRPr="002F6A28">
              <w:rPr>
                <w:b/>
              </w:rPr>
              <w:t xml:space="preserve"> </w:t>
            </w:r>
            <w:r w:rsidRPr="002F6A28">
              <w:t>To be determined</w:t>
            </w:r>
            <w:bookmarkEnd w:id="13"/>
          </w:p>
          <w:p w:rsidR="00EE3A11" w:rsidRPr="002F6A28" w:rsidRDefault="001F1F11" w:rsidP="00AA281B">
            <w:pPr>
              <w:spacing w:after="120"/>
            </w:pPr>
            <w:r w:rsidRPr="002F6A28">
              <w:rPr>
                <w:b/>
              </w:rPr>
              <w:t>Proposed date of entry into force:</w:t>
            </w:r>
            <w:bookmarkStart w:id="14" w:name="sps11b"/>
            <w:r w:rsidR="00A65F30" w:rsidRPr="002F6A28">
              <w:rPr>
                <w:b/>
              </w:rPr>
              <w:t xml:space="preserve"> </w:t>
            </w:r>
            <w:r w:rsidRPr="002F6A28">
              <w:t>To be determined</w:t>
            </w:r>
            <w:bookmarkEnd w:id="14"/>
          </w:p>
        </w:tc>
      </w:tr>
      <w:tr w:rsidR="00D54E12" w:rsidTr="0069259F">
        <w:tc>
          <w:tcPr>
            <w:tcW w:w="713" w:type="dxa"/>
            <w:tcBorders>
              <w:top w:val="single" w:sz="6" w:space="0" w:color="auto"/>
              <w:bottom w:val="single" w:sz="6" w:space="0" w:color="auto"/>
            </w:tcBorders>
            <w:shd w:val="clear" w:color="auto" w:fill="auto"/>
          </w:tcPr>
          <w:p w:rsidR="00F85C99" w:rsidRPr="002F6A28" w:rsidRDefault="001F1F1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1F1F11" w:rsidP="00AA281B">
            <w:pPr>
              <w:spacing w:before="120" w:after="120"/>
            </w:pPr>
            <w:r w:rsidRPr="002F6A28">
              <w:rPr>
                <w:b/>
              </w:rPr>
              <w:t xml:space="preserve">Final date for comments: </w:t>
            </w:r>
            <w:r>
              <w:t>60 days from notification</w:t>
            </w:r>
            <w:bookmarkStart w:id="15" w:name="sps12a"/>
            <w:bookmarkEnd w:id="15"/>
          </w:p>
        </w:tc>
      </w:tr>
      <w:tr w:rsidR="00D54E12" w:rsidTr="0069259F">
        <w:tc>
          <w:tcPr>
            <w:tcW w:w="713" w:type="dxa"/>
            <w:tcBorders>
              <w:top w:val="single" w:sz="6" w:space="0" w:color="auto"/>
            </w:tcBorders>
            <w:shd w:val="clear" w:color="auto" w:fill="auto"/>
          </w:tcPr>
          <w:p w:rsidR="00F85C99" w:rsidRPr="002F6A28" w:rsidRDefault="001F1F1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1F1F11" w:rsidP="00AA281B">
            <w:pPr>
              <w:keepNext/>
              <w:keepLines/>
              <w:spacing w:before="120" w:after="120"/>
            </w:pPr>
            <w:r w:rsidRPr="002F6A28">
              <w:rPr>
                <w:b/>
              </w:rPr>
              <w:t>Texts available from: National enquiry point [</w:t>
            </w:r>
            <w:bookmarkStart w:id="16" w:name="sps13b"/>
            <w:r w:rsidRPr="002F6A28">
              <w:rPr>
                <w:b/>
              </w:rPr>
              <w:t>X</w:t>
            </w:r>
            <w:bookmarkEnd w:id="16"/>
            <w:r w:rsidRPr="002F6A28">
              <w:rPr>
                <w:b/>
              </w:rPr>
              <w:t>] or address, telephone and fax numbers and email and website addresses, if available, of other body:</w:t>
            </w:r>
            <w:r w:rsidRPr="002F6A28">
              <w:t xml:space="preserve"> </w:t>
            </w:r>
          </w:p>
          <w:p w:rsidR="00A65F30" w:rsidRDefault="001F1F11" w:rsidP="00AA281B">
            <w:pPr>
              <w:keepNext/>
              <w:keepLines/>
              <w:spacing w:after="120"/>
              <w:jc w:val="left"/>
            </w:pPr>
            <w:r>
              <w:t>WTO/TBT Enquiry Point and Notification Authority</w:t>
            </w:r>
            <w:r>
              <w:br/>
              <w:t>Thai Industrial Standards Institute</w:t>
            </w:r>
            <w:r>
              <w:br/>
              <w:t xml:space="preserve">Tel: (66 2) 202 3504, 202 3523 </w:t>
            </w:r>
            <w:r>
              <w:br/>
              <w:t>Fax: (66 2) 202 3511, 354 3041</w:t>
            </w:r>
            <w:r>
              <w:br/>
              <w:t xml:space="preserve">E-mail: </w:t>
            </w:r>
            <w:hyperlink r:id="rId10" w:history="1">
              <w:r>
                <w:rPr>
                  <w:color w:val="0000FF"/>
                  <w:u w:val="single"/>
                </w:rPr>
                <w:t>thaitbt@tisi.mail.go.th</w:t>
              </w:r>
            </w:hyperlink>
          </w:p>
          <w:p w:rsidR="00F85C99" w:rsidRPr="002F6A28" w:rsidRDefault="00553CA9" w:rsidP="00AA281B">
            <w:pPr>
              <w:keepNext/>
              <w:keepLines/>
              <w:spacing w:after="120"/>
            </w:pPr>
            <w:hyperlink r:id="rId11" w:tgtFrame="_blank" w:history="1">
              <w:r w:rsidR="001F1F11">
                <w:rPr>
                  <w:color w:val="0000FF"/>
                  <w:u w:val="single"/>
                </w:rPr>
                <w:t>https://members.wto.org/crnattachments/2017/TBT/THA/17_4726_00_x.pdf</w:t>
              </w:r>
            </w:hyperlink>
            <w:bookmarkStart w:id="17" w:name="sps13c"/>
            <w:bookmarkEnd w:id="17"/>
          </w:p>
        </w:tc>
      </w:tr>
    </w:tbl>
    <w:p w:rsidR="00EE3A11" w:rsidRPr="002F6A28" w:rsidRDefault="00553CA9" w:rsidP="002F6A28"/>
    <w:sectPr w:rsidR="00EE3A11" w:rsidRPr="002F6A28" w:rsidSect="003C4B1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1E" w:rsidRDefault="001F1F11">
      <w:r>
        <w:separator/>
      </w:r>
    </w:p>
  </w:endnote>
  <w:endnote w:type="continuationSeparator" w:id="0">
    <w:p w:rsidR="00681E1E" w:rsidRDefault="001F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3C4B18" w:rsidRDefault="003C4B18" w:rsidP="003C4B1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3C4B18" w:rsidRDefault="003C4B18" w:rsidP="003C4B1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1F1F11">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1E" w:rsidRDefault="001F1F11">
      <w:r>
        <w:separator/>
      </w:r>
    </w:p>
  </w:footnote>
  <w:footnote w:type="continuationSeparator" w:id="0">
    <w:p w:rsidR="00681E1E" w:rsidRDefault="001F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18" w:rsidRPr="003C4B18" w:rsidRDefault="003C4B18" w:rsidP="003C4B18">
    <w:pPr>
      <w:pStyle w:val="Header"/>
      <w:pBdr>
        <w:bottom w:val="single" w:sz="4" w:space="1" w:color="auto"/>
      </w:pBdr>
      <w:tabs>
        <w:tab w:val="clear" w:pos="4513"/>
        <w:tab w:val="clear" w:pos="9027"/>
      </w:tabs>
      <w:jc w:val="center"/>
    </w:pPr>
    <w:r w:rsidRPr="003C4B18">
      <w:t>G/TBT/N/THA/502</w:t>
    </w:r>
  </w:p>
  <w:p w:rsidR="003C4B18" w:rsidRPr="003C4B18" w:rsidRDefault="003C4B18" w:rsidP="003C4B18">
    <w:pPr>
      <w:pStyle w:val="Header"/>
      <w:pBdr>
        <w:bottom w:val="single" w:sz="4" w:space="1" w:color="auto"/>
      </w:pBdr>
      <w:tabs>
        <w:tab w:val="clear" w:pos="4513"/>
        <w:tab w:val="clear" w:pos="9027"/>
      </w:tabs>
      <w:jc w:val="center"/>
    </w:pPr>
  </w:p>
  <w:p w:rsidR="003C4B18" w:rsidRPr="003C4B18" w:rsidRDefault="003C4B18" w:rsidP="003C4B18">
    <w:pPr>
      <w:pStyle w:val="Header"/>
      <w:pBdr>
        <w:bottom w:val="single" w:sz="4" w:space="1" w:color="auto"/>
      </w:pBdr>
      <w:tabs>
        <w:tab w:val="clear" w:pos="4513"/>
        <w:tab w:val="clear" w:pos="9027"/>
      </w:tabs>
      <w:jc w:val="center"/>
    </w:pPr>
    <w:r w:rsidRPr="003C4B18">
      <w:t xml:space="preserve">- </w:t>
    </w:r>
    <w:r w:rsidRPr="003C4B18">
      <w:fldChar w:fldCharType="begin"/>
    </w:r>
    <w:r w:rsidRPr="003C4B18">
      <w:instrText xml:space="preserve"> PAGE </w:instrText>
    </w:r>
    <w:r w:rsidRPr="003C4B18">
      <w:fldChar w:fldCharType="separate"/>
    </w:r>
    <w:r w:rsidR="00553CA9">
      <w:rPr>
        <w:noProof/>
      </w:rPr>
      <w:t>2</w:t>
    </w:r>
    <w:r w:rsidRPr="003C4B18">
      <w:fldChar w:fldCharType="end"/>
    </w:r>
    <w:r w:rsidRPr="003C4B18">
      <w:t xml:space="preserve"> -</w:t>
    </w:r>
  </w:p>
  <w:p w:rsidR="009239F7" w:rsidRPr="003C4B18" w:rsidRDefault="00553CA9" w:rsidP="003C4B1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18" w:rsidRPr="003C4B18" w:rsidRDefault="003C4B18" w:rsidP="003C4B18">
    <w:pPr>
      <w:pStyle w:val="Header"/>
      <w:pBdr>
        <w:bottom w:val="single" w:sz="4" w:space="1" w:color="auto"/>
      </w:pBdr>
      <w:tabs>
        <w:tab w:val="clear" w:pos="4513"/>
        <w:tab w:val="clear" w:pos="9027"/>
      </w:tabs>
      <w:jc w:val="center"/>
    </w:pPr>
    <w:r w:rsidRPr="003C4B18">
      <w:t>G/TBT/N/THA/502</w:t>
    </w:r>
  </w:p>
  <w:p w:rsidR="003C4B18" w:rsidRPr="003C4B18" w:rsidRDefault="003C4B18" w:rsidP="003C4B18">
    <w:pPr>
      <w:pStyle w:val="Header"/>
      <w:pBdr>
        <w:bottom w:val="single" w:sz="4" w:space="1" w:color="auto"/>
      </w:pBdr>
      <w:tabs>
        <w:tab w:val="clear" w:pos="4513"/>
        <w:tab w:val="clear" w:pos="9027"/>
      </w:tabs>
      <w:jc w:val="center"/>
    </w:pPr>
  </w:p>
  <w:p w:rsidR="003C4B18" w:rsidRPr="003C4B18" w:rsidRDefault="003C4B18" w:rsidP="003C4B18">
    <w:pPr>
      <w:pStyle w:val="Header"/>
      <w:pBdr>
        <w:bottom w:val="single" w:sz="4" w:space="1" w:color="auto"/>
      </w:pBdr>
      <w:tabs>
        <w:tab w:val="clear" w:pos="4513"/>
        <w:tab w:val="clear" w:pos="9027"/>
      </w:tabs>
      <w:jc w:val="center"/>
    </w:pPr>
    <w:r w:rsidRPr="003C4B18">
      <w:t xml:space="preserve">- </w:t>
    </w:r>
    <w:r w:rsidRPr="003C4B18">
      <w:fldChar w:fldCharType="begin"/>
    </w:r>
    <w:r w:rsidRPr="003C4B18">
      <w:instrText xml:space="preserve"> PAGE </w:instrText>
    </w:r>
    <w:r w:rsidRPr="003C4B18">
      <w:fldChar w:fldCharType="separate"/>
    </w:r>
    <w:r w:rsidRPr="003C4B18">
      <w:rPr>
        <w:noProof/>
      </w:rPr>
      <w:t>2</w:t>
    </w:r>
    <w:r w:rsidRPr="003C4B18">
      <w:fldChar w:fldCharType="end"/>
    </w:r>
    <w:r w:rsidRPr="003C4B18">
      <w:t xml:space="preserve"> -</w:t>
    </w:r>
  </w:p>
  <w:p w:rsidR="009239F7" w:rsidRPr="003C4B18" w:rsidRDefault="00553CA9" w:rsidP="003C4B1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4E12" w:rsidTr="008612A9">
      <w:trPr>
        <w:trHeight w:val="240"/>
        <w:jc w:val="center"/>
      </w:trPr>
      <w:tc>
        <w:tcPr>
          <w:tcW w:w="3794" w:type="dxa"/>
          <w:shd w:val="clear" w:color="auto" w:fill="FFFFFF"/>
          <w:tcMar>
            <w:left w:w="108" w:type="dxa"/>
            <w:right w:w="108" w:type="dxa"/>
          </w:tcMar>
          <w:vAlign w:val="center"/>
        </w:tcPr>
        <w:p w:rsidR="00ED54E0" w:rsidRPr="009239F7" w:rsidRDefault="00553CA9" w:rsidP="00B801E9">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9239F7" w:rsidRDefault="003C4B18" w:rsidP="00B801E9">
          <w:pPr>
            <w:jc w:val="right"/>
            <w:rPr>
              <w:b/>
              <w:color w:val="FF0000"/>
              <w:szCs w:val="16"/>
            </w:rPr>
          </w:pPr>
          <w:r>
            <w:rPr>
              <w:b/>
              <w:color w:val="FF0000"/>
              <w:szCs w:val="16"/>
            </w:rPr>
            <w:t xml:space="preserve"> </w:t>
          </w:r>
        </w:p>
      </w:tc>
    </w:tr>
    <w:bookmarkEnd w:id="18"/>
    <w:tr w:rsidR="00D54E12" w:rsidTr="008612A9">
      <w:trPr>
        <w:trHeight w:val="213"/>
        <w:jc w:val="center"/>
      </w:trPr>
      <w:tc>
        <w:tcPr>
          <w:tcW w:w="3794" w:type="dxa"/>
          <w:vMerge w:val="restart"/>
          <w:shd w:val="clear" w:color="auto" w:fill="FFFFFF"/>
          <w:tcMar>
            <w:left w:w="0" w:type="dxa"/>
            <w:right w:w="0" w:type="dxa"/>
          </w:tcMar>
        </w:tcPr>
        <w:p w:rsidR="00ED54E0" w:rsidRPr="009239F7" w:rsidRDefault="004430D2" w:rsidP="00B801E9">
          <w:pPr>
            <w:jc w:val="left"/>
          </w:pPr>
          <w:r>
            <w:rPr>
              <w:noProof/>
              <w:lang w:eastAsia="en-GB"/>
            </w:rPr>
            <w:drawing>
              <wp:inline distT="0" distB="0" distL="0" distR="0" wp14:anchorId="1AF2302F" wp14:editId="582F491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553CA9" w:rsidP="00B801E9">
          <w:pPr>
            <w:jc w:val="right"/>
            <w:rPr>
              <w:b/>
              <w:szCs w:val="16"/>
            </w:rPr>
          </w:pPr>
        </w:p>
      </w:tc>
    </w:tr>
    <w:tr w:rsidR="00D54E12" w:rsidTr="008612A9">
      <w:trPr>
        <w:trHeight w:val="868"/>
        <w:jc w:val="center"/>
      </w:trPr>
      <w:tc>
        <w:tcPr>
          <w:tcW w:w="3794" w:type="dxa"/>
          <w:vMerge/>
          <w:shd w:val="clear" w:color="auto" w:fill="FFFFFF"/>
          <w:tcMar>
            <w:left w:w="108" w:type="dxa"/>
            <w:right w:w="108" w:type="dxa"/>
          </w:tcMar>
        </w:tcPr>
        <w:p w:rsidR="00ED54E0" w:rsidRPr="009239F7" w:rsidRDefault="00553CA9" w:rsidP="00B801E9">
          <w:pPr>
            <w:jc w:val="left"/>
            <w:rPr>
              <w:noProof/>
              <w:lang w:eastAsia="en-GB"/>
            </w:rPr>
          </w:pPr>
        </w:p>
      </w:tc>
      <w:tc>
        <w:tcPr>
          <w:tcW w:w="5448" w:type="dxa"/>
          <w:gridSpan w:val="2"/>
          <w:shd w:val="clear" w:color="auto" w:fill="FFFFFF"/>
          <w:tcMar>
            <w:left w:w="108" w:type="dxa"/>
            <w:right w:w="108" w:type="dxa"/>
          </w:tcMar>
        </w:tcPr>
        <w:p w:rsidR="003C4B18" w:rsidRDefault="003C4B18" w:rsidP="00B801E9">
          <w:pPr>
            <w:jc w:val="right"/>
            <w:rPr>
              <w:b/>
              <w:szCs w:val="16"/>
            </w:rPr>
          </w:pPr>
          <w:bookmarkStart w:id="19" w:name="bmkSymbols"/>
          <w:r>
            <w:rPr>
              <w:b/>
              <w:szCs w:val="16"/>
            </w:rPr>
            <w:t>G/TBT/N/THA/502</w:t>
          </w:r>
        </w:p>
        <w:bookmarkEnd w:id="19"/>
        <w:p w:rsidR="00ED54E0" w:rsidRPr="009239F7" w:rsidRDefault="00553CA9" w:rsidP="00B801E9">
          <w:pPr>
            <w:jc w:val="right"/>
            <w:rPr>
              <w:b/>
              <w:szCs w:val="16"/>
            </w:rPr>
          </w:pPr>
        </w:p>
      </w:tc>
    </w:tr>
    <w:tr w:rsidR="00D54E12" w:rsidTr="008612A9">
      <w:trPr>
        <w:trHeight w:val="240"/>
        <w:jc w:val="center"/>
      </w:trPr>
      <w:tc>
        <w:tcPr>
          <w:tcW w:w="3794" w:type="dxa"/>
          <w:vMerge/>
          <w:shd w:val="clear" w:color="auto" w:fill="FFFFFF"/>
          <w:tcMar>
            <w:left w:w="108" w:type="dxa"/>
            <w:right w:w="108" w:type="dxa"/>
          </w:tcMar>
          <w:vAlign w:val="center"/>
        </w:tcPr>
        <w:p w:rsidR="00ED54E0" w:rsidRPr="009239F7" w:rsidRDefault="00553CA9" w:rsidP="00B801E9"/>
      </w:tc>
      <w:tc>
        <w:tcPr>
          <w:tcW w:w="5448" w:type="dxa"/>
          <w:gridSpan w:val="2"/>
          <w:shd w:val="clear" w:color="auto" w:fill="FFFFFF"/>
          <w:tcMar>
            <w:left w:w="108" w:type="dxa"/>
            <w:right w:w="108" w:type="dxa"/>
          </w:tcMar>
          <w:vAlign w:val="center"/>
        </w:tcPr>
        <w:p w:rsidR="00ED54E0" w:rsidRPr="009239F7" w:rsidRDefault="00553CA9" w:rsidP="00B801E9">
          <w:pPr>
            <w:jc w:val="right"/>
            <w:rPr>
              <w:szCs w:val="16"/>
            </w:rPr>
          </w:pPr>
          <w:bookmarkStart w:id="20" w:name="spsDateDistribution"/>
          <w:bookmarkStart w:id="21" w:name="bmkDate"/>
          <w:bookmarkEnd w:id="20"/>
          <w:bookmarkEnd w:id="21"/>
          <w:r>
            <w:rPr>
              <w:szCs w:val="16"/>
            </w:rPr>
            <w:t>20 October 2017</w:t>
          </w:r>
        </w:p>
      </w:tc>
    </w:tr>
    <w:tr w:rsidR="00D54E1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1F1F11" w:rsidP="0097650D">
          <w:pPr>
            <w:jc w:val="left"/>
            <w:rPr>
              <w:b/>
            </w:rPr>
          </w:pPr>
          <w:bookmarkStart w:id="22" w:name="bmkSerial"/>
          <w:r w:rsidRPr="002F6A28">
            <w:rPr>
              <w:color w:val="FF0000"/>
              <w:szCs w:val="16"/>
            </w:rPr>
            <w:t>(</w:t>
          </w:r>
          <w:bookmarkStart w:id="23" w:name="spsSerialNumber"/>
          <w:bookmarkEnd w:id="23"/>
          <w:r w:rsidR="00553CA9">
            <w:rPr>
              <w:color w:val="FF0000"/>
              <w:szCs w:val="16"/>
            </w:rPr>
            <w:t>17-5691</w:t>
          </w:r>
          <w:r w:rsidRPr="002F6A28">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9239F7" w:rsidRDefault="001F1F11" w:rsidP="00B801E9">
          <w:pPr>
            <w:jc w:val="right"/>
            <w:rPr>
              <w:szCs w:val="16"/>
            </w:rPr>
          </w:pPr>
          <w:bookmarkStart w:id="24"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553CA9">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553CA9">
            <w:rPr>
              <w:bCs/>
              <w:noProof/>
              <w:szCs w:val="16"/>
            </w:rPr>
            <w:t>2</w:t>
          </w:r>
          <w:r w:rsidRPr="002F6A28">
            <w:rPr>
              <w:bCs/>
              <w:szCs w:val="16"/>
            </w:rPr>
            <w:fldChar w:fldCharType="end"/>
          </w:r>
          <w:bookmarkEnd w:id="24"/>
        </w:p>
      </w:tc>
    </w:tr>
    <w:tr w:rsidR="00D54E1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C4B18" w:rsidP="00B801E9">
          <w:pPr>
            <w:jc w:val="left"/>
            <w:rPr>
              <w:sz w:val="14"/>
              <w:szCs w:val="16"/>
            </w:rPr>
          </w:pPr>
          <w:bookmarkStart w:id="25" w:name="bmkCommittee"/>
          <w:r>
            <w:rPr>
              <w:b/>
            </w:rPr>
            <w:t>Committee on Technical Barriers to Trade</w:t>
          </w:r>
          <w:bookmarkEnd w:id="25"/>
        </w:p>
      </w:tc>
      <w:tc>
        <w:tcPr>
          <w:tcW w:w="3325" w:type="dxa"/>
          <w:tcBorders>
            <w:top w:val="single" w:sz="4" w:space="0" w:color="auto"/>
          </w:tcBorders>
          <w:tcMar>
            <w:top w:w="113" w:type="dxa"/>
            <w:left w:w="108" w:type="dxa"/>
            <w:bottom w:w="57" w:type="dxa"/>
            <w:right w:w="108" w:type="dxa"/>
          </w:tcMar>
          <w:vAlign w:val="center"/>
        </w:tcPr>
        <w:p w:rsidR="00ED54E0" w:rsidRPr="002F6A28" w:rsidRDefault="003C4B18" w:rsidP="00B801E9">
          <w:pPr>
            <w:jc w:val="right"/>
            <w:rPr>
              <w:bCs/>
              <w:szCs w:val="18"/>
            </w:rPr>
          </w:pPr>
          <w:bookmarkStart w:id="26" w:name="bmkLanguage"/>
          <w:r>
            <w:rPr>
              <w:bCs/>
              <w:szCs w:val="18"/>
            </w:rPr>
            <w:t>Original: English</w:t>
          </w:r>
          <w:bookmarkEnd w:id="26"/>
        </w:p>
      </w:tc>
    </w:tr>
  </w:tbl>
  <w:p w:rsidR="00ED54E0" w:rsidRPr="002F6A28" w:rsidRDefault="00553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654FC8C">
      <w:start w:val="1"/>
      <w:numFmt w:val="decimal"/>
      <w:pStyle w:val="SummaryText"/>
      <w:lvlText w:val="%1."/>
      <w:lvlJc w:val="left"/>
      <w:pPr>
        <w:ind w:left="360" w:hanging="360"/>
      </w:pPr>
    </w:lvl>
    <w:lvl w:ilvl="1" w:tplc="1966B7A4" w:tentative="1">
      <w:start w:val="1"/>
      <w:numFmt w:val="lowerLetter"/>
      <w:lvlText w:val="%2."/>
      <w:lvlJc w:val="left"/>
      <w:pPr>
        <w:ind w:left="1080" w:hanging="360"/>
      </w:pPr>
    </w:lvl>
    <w:lvl w:ilvl="2" w:tplc="823E2E40" w:tentative="1">
      <w:start w:val="1"/>
      <w:numFmt w:val="lowerRoman"/>
      <w:lvlText w:val="%3."/>
      <w:lvlJc w:val="right"/>
      <w:pPr>
        <w:ind w:left="1800" w:hanging="180"/>
      </w:pPr>
    </w:lvl>
    <w:lvl w:ilvl="3" w:tplc="AD0E96F6" w:tentative="1">
      <w:start w:val="1"/>
      <w:numFmt w:val="decimal"/>
      <w:lvlText w:val="%4."/>
      <w:lvlJc w:val="left"/>
      <w:pPr>
        <w:ind w:left="2520" w:hanging="360"/>
      </w:pPr>
    </w:lvl>
    <w:lvl w:ilvl="4" w:tplc="D53284A0" w:tentative="1">
      <w:start w:val="1"/>
      <w:numFmt w:val="lowerLetter"/>
      <w:lvlText w:val="%5."/>
      <w:lvlJc w:val="left"/>
      <w:pPr>
        <w:ind w:left="3240" w:hanging="360"/>
      </w:pPr>
    </w:lvl>
    <w:lvl w:ilvl="5" w:tplc="8A346E4A" w:tentative="1">
      <w:start w:val="1"/>
      <w:numFmt w:val="lowerRoman"/>
      <w:lvlText w:val="%6."/>
      <w:lvlJc w:val="right"/>
      <w:pPr>
        <w:ind w:left="3960" w:hanging="180"/>
      </w:pPr>
    </w:lvl>
    <w:lvl w:ilvl="6" w:tplc="99724252" w:tentative="1">
      <w:start w:val="1"/>
      <w:numFmt w:val="decimal"/>
      <w:lvlText w:val="%7."/>
      <w:lvlJc w:val="left"/>
      <w:pPr>
        <w:ind w:left="4680" w:hanging="360"/>
      </w:pPr>
    </w:lvl>
    <w:lvl w:ilvl="7" w:tplc="D5C0C16C" w:tentative="1">
      <w:start w:val="1"/>
      <w:numFmt w:val="lowerLetter"/>
      <w:lvlText w:val="%8."/>
      <w:lvlJc w:val="left"/>
      <w:pPr>
        <w:ind w:left="5400" w:hanging="360"/>
      </w:pPr>
    </w:lvl>
    <w:lvl w:ilvl="8" w:tplc="E01E62EC" w:tentative="1">
      <w:start w:val="1"/>
      <w:numFmt w:val="lowerRoman"/>
      <w:lvlText w:val="%9."/>
      <w:lvlJc w:val="right"/>
      <w:pPr>
        <w:ind w:left="6120" w:hanging="180"/>
      </w:pPr>
    </w:lvl>
  </w:abstractNum>
  <w:abstractNum w:abstractNumId="14">
    <w:nsid w:val="63D526BB"/>
    <w:multiLevelType w:val="hybridMultilevel"/>
    <w:tmpl w:val="63D526BB"/>
    <w:lvl w:ilvl="0" w:tplc="400EDDBE">
      <w:start w:val="1"/>
      <w:numFmt w:val="bullet"/>
      <w:lvlText w:val=""/>
      <w:lvlJc w:val="left"/>
      <w:pPr>
        <w:tabs>
          <w:tab w:val="num" w:pos="720"/>
        </w:tabs>
        <w:ind w:left="720" w:hanging="360"/>
      </w:pPr>
      <w:rPr>
        <w:rFonts w:ascii="Symbol" w:hAnsi="Symbol"/>
      </w:rPr>
    </w:lvl>
    <w:lvl w:ilvl="1" w:tplc="42AE80E4">
      <w:start w:val="1"/>
      <w:numFmt w:val="bullet"/>
      <w:lvlText w:val="o"/>
      <w:lvlJc w:val="left"/>
      <w:pPr>
        <w:tabs>
          <w:tab w:val="num" w:pos="1440"/>
        </w:tabs>
        <w:ind w:left="1440" w:hanging="360"/>
      </w:pPr>
      <w:rPr>
        <w:rFonts w:ascii="Courier New" w:hAnsi="Courier New"/>
      </w:rPr>
    </w:lvl>
    <w:lvl w:ilvl="2" w:tplc="4E94D4CC">
      <w:start w:val="1"/>
      <w:numFmt w:val="bullet"/>
      <w:lvlText w:val=""/>
      <w:lvlJc w:val="left"/>
      <w:pPr>
        <w:tabs>
          <w:tab w:val="num" w:pos="2160"/>
        </w:tabs>
        <w:ind w:left="2160" w:hanging="360"/>
      </w:pPr>
      <w:rPr>
        <w:rFonts w:ascii="Wingdings" w:hAnsi="Wingdings"/>
      </w:rPr>
    </w:lvl>
    <w:lvl w:ilvl="3" w:tplc="555AF55E">
      <w:start w:val="1"/>
      <w:numFmt w:val="bullet"/>
      <w:lvlText w:val=""/>
      <w:lvlJc w:val="left"/>
      <w:pPr>
        <w:tabs>
          <w:tab w:val="num" w:pos="2880"/>
        </w:tabs>
        <w:ind w:left="2880" w:hanging="360"/>
      </w:pPr>
      <w:rPr>
        <w:rFonts w:ascii="Symbol" w:hAnsi="Symbol"/>
      </w:rPr>
    </w:lvl>
    <w:lvl w:ilvl="4" w:tplc="A716AAA0">
      <w:start w:val="1"/>
      <w:numFmt w:val="bullet"/>
      <w:lvlText w:val="o"/>
      <w:lvlJc w:val="left"/>
      <w:pPr>
        <w:tabs>
          <w:tab w:val="num" w:pos="3600"/>
        </w:tabs>
        <w:ind w:left="3600" w:hanging="360"/>
      </w:pPr>
      <w:rPr>
        <w:rFonts w:ascii="Courier New" w:hAnsi="Courier New"/>
      </w:rPr>
    </w:lvl>
    <w:lvl w:ilvl="5" w:tplc="4DCE5B6A">
      <w:start w:val="1"/>
      <w:numFmt w:val="bullet"/>
      <w:lvlText w:val=""/>
      <w:lvlJc w:val="left"/>
      <w:pPr>
        <w:tabs>
          <w:tab w:val="num" w:pos="4320"/>
        </w:tabs>
        <w:ind w:left="4320" w:hanging="360"/>
      </w:pPr>
      <w:rPr>
        <w:rFonts w:ascii="Wingdings" w:hAnsi="Wingdings"/>
      </w:rPr>
    </w:lvl>
    <w:lvl w:ilvl="6" w:tplc="7E203894">
      <w:start w:val="1"/>
      <w:numFmt w:val="bullet"/>
      <w:lvlText w:val=""/>
      <w:lvlJc w:val="left"/>
      <w:pPr>
        <w:tabs>
          <w:tab w:val="num" w:pos="5040"/>
        </w:tabs>
        <w:ind w:left="5040" w:hanging="360"/>
      </w:pPr>
      <w:rPr>
        <w:rFonts w:ascii="Symbol" w:hAnsi="Symbol"/>
      </w:rPr>
    </w:lvl>
    <w:lvl w:ilvl="7" w:tplc="E44CB6AA">
      <w:start w:val="1"/>
      <w:numFmt w:val="bullet"/>
      <w:lvlText w:val="o"/>
      <w:lvlJc w:val="left"/>
      <w:pPr>
        <w:tabs>
          <w:tab w:val="num" w:pos="5760"/>
        </w:tabs>
        <w:ind w:left="5760" w:hanging="360"/>
      </w:pPr>
      <w:rPr>
        <w:rFonts w:ascii="Courier New" w:hAnsi="Courier New"/>
      </w:rPr>
    </w:lvl>
    <w:lvl w:ilvl="8" w:tplc="0CD6E53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12"/>
    <w:rsid w:val="001F1F11"/>
    <w:rsid w:val="003C4B18"/>
    <w:rsid w:val="004430D2"/>
    <w:rsid w:val="00553CA9"/>
    <w:rsid w:val="00681E1E"/>
    <w:rsid w:val="00796F05"/>
    <w:rsid w:val="00A65F30"/>
    <w:rsid w:val="00AA281B"/>
    <w:rsid w:val="00D54E12"/>
    <w:rsid w:val="00FE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haitbt@tisi.mail.go.th"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7/TBT/THA/17_4726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itbt@tisi.mail.go.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isi.go.t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463</Words>
  <Characters>2752</Characters>
  <Application>Microsoft Office Word</Application>
  <DocSecurity>0</DocSecurity>
  <Lines>66</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cp:lastPrinted>2017-10-20T07:28:00Z</cp:lastPrinted>
  <dcterms:created xsi:type="dcterms:W3CDTF">2017-10-20T07:22:00Z</dcterms:created>
  <dcterms:modified xsi:type="dcterms:W3CDTF">2017-10-20T10:47:00Z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G/TBT/N/THA/502</vt:lpwstr>
  </property>
</Properties>
</file>